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Zasady udziału w Programie ERASMUS+ PRAKTYKI studentów Akademii Sztuk Pięknych w Warszawie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roku akademickim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Liczba miejsc (pula dla studentów i absolwentów) : 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Zasady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Celem praktyki jest zdobycie kompetencji związanych z kierunkiem kształcenia w Uczelni macierzystej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Praktyka może być praktyką obowiązkową lub nieobowiązkową z punktu widzenia programu kształcenia.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Organizacją przyjmującą może być każda publiczna lub prywatna organizacja prowadząca działalność na rynku pracy lub w dziedzinie kształcenia, szkolenia lub instytucja szkolnictwa wyższego posiadająca Kartę Erasmusa dla szkolnictwa wyższego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kraju uprawnionym do uczestniczenia w Programie Erasmus+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Przykładowo taką organizacją może być: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publiczne lub prywatne małe, średnie lub duże przedsiębiorstwo (w tym przedsiębiorstwa społeczne);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 publiczny na szczeblu lokalnym, regionalnym lub krajowym;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partner społeczny lub inny przedstawiciel danego zawodu, w tym izby handlowe, stowarzyszenia rzemieślnicze/zawodowe i związki zawodowe;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instytut badawczy;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fundacja;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szkoła/instytut/centrum edukacyjne (na każdym poziomie, począwszy od przedszkola, a skończywszy na kształceniu na poziomie średnim II stopnia, w tym również kształcenie zawodowe i kształcenie dorosłych);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organizacja niekomercyjna, stowarzyszenie, organizacja pozarządowa;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 zapewniający poradnictwo zawodowe, doradztwo zawodowe i usługi informacyjne.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Praktyka nie może być realizowana w: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instytucjach Unii Europejskiej,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instytucjach zarządzających programami Unii Europejskiej,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 ubiegający się o wyjazd na praktykę w programie Erasmus musi spełniać następujące kryteria formalne: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być zarejestrowanym jako student studiów pierwszego lub drugiego stopnia, lub jednolitych studiów magisterskich, lub jako słuchacz studiów doktoranckich w Akademii Sztuk Pięknych w Warszawie.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nie może przebywać (w trakcie stypendium) na urlopie dziekańskim, ani być urlopowany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45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mieć średnią za ostatni rok akademicki powyżej 4,00.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znać język obcy, w którym będzie odbywać się praktyka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Każdy z kandydatów musi uzyskać zgodę Dziekana macierzystego Wydziału na wyjazd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Programie Erasmus+ istnieje możliwość wielokrotnych wyjazdów na studia bądź praktyki. „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Kapitał mobilności”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to  łączna długości pobytów za granicą (łącznie studia i praktyki), która wynosi 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-max. 12 miesięcy  w obrębie jednego cyklu studiów (np. 12 miesięcy na studiach I stopnia i kolejne 12 miesięcy na studiach II stopnia, 12 miesięcy na studiach 3 stopnia)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-max. 24 miesiące na jednolitych studiach magisterskich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roku ak. 2020/21 obowiązywać będą ujednolicone stawki stypendium, które przy wyjeździe na praktyki wynosić będą miesięcznie: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Grupa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670 Euro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Dania, Finlandia, Irlandia, Islandia, Lichtenstein, Luksemburg, Norwegia, Szwecja, Wielka Brytania;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Grupa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650 Euro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Austria, Belgia, Cypr, Francja, Grecja, Hiszpania, Holandia, Malta, Niemcy, Portugalia, Włochy;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Grupa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600 Euro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Bułgaria, Chorwacja, Czechy, Estonia, Republika Macedonii Północnej, Litwa, Łotwa, Rumunia, Serbia, Słowacja, Słowenia, Turcja, Węgry.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Rozliczenie czasu trwania wyjazdów: z dokładnością do 1 dnia - miesiąc = 30 dni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Minimalny okres trwania praktyki to 2 miesiące (60 dni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 Wyjazd stypendialny na praktykę wymaga podjęcia pracy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pełnym wymiarze godzin uzgodnionym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 instytucją przyjmującą i macierzystym wydziałem studenta.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Pobyt studenta na praktyce w instytucji przyjmującej musi być zakończony do 30 września 2022.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Standardowo praktyki odbywają się w ciągu letniej przerwy dydaktycznej.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Okres finansowania praktyk studenckich w roku ak. 2021/22 to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2 miesiące lub 3 miesiące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Studenci niepełnosprawni oraz ze stypendium socjalnym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będą mogli ubiegać się o dofinansowanie w ramach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Programu POWER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 ramach projektu: „Zagraniczna mobilność studentów niepełnosprawnych oraz znajdujących się w trudnej sytuacji materialnej. Edycja 2.”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Dla każdego wyjeżdżającego na praktykę studenta zostanie wystawiony dokument „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Letter of intent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 oraz indywidualny program praktyki do zrealizowania w instytucji partnerskiej w formie dokumentu „Porozumienie o programie praktyki” (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Learning Agreement for Traineeships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 Dokument ten musi zostać zatwierdzony przez 3 strony: studenta, instytucję przyjmującą oraz macierzysty Wydział studenta.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 każdym zakwalifikowanym studentem zostanie podpisana umowa finansowa. Przekazanie stypendium studentowi nastąpi tylko pod warunkiem zaakceptowania przez studenta wszystkich warunków umowy.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Zgodnie z zasadami Programu Erasmus+, każdy wyjazd w ramach Programu trwający minimum 2 miesiące wiąże się z koniecznością wypełnienia przez studenta w systemie OLS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testu kompetencji językowych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(język obcy obowiązujący podczas praktyki)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przed rozpoczęciem mobilności.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Dodatkowo istnieje możliwość uczestniczenia w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kursie językowym on-line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 ma obowiązek uzyskania dokumentu uprawniającego do korzystania z opieki zdrowotnej na terytorium UE (karta EKUZ). Student musi być także dodatkowo ubezpieczony (koszty leczenia, następstwa nieszczęśliwych wypadków, odpowiedzialność cywilna) na czas podróży i pobytu w instytucji partnerskiej.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 powrocie z instytucji przyjmującej student jest zobowiązany złożyć następujące dokumenty: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Potwierdzenie odbycia praktyki z określeniem dokładnego czasu rozpoczęcia i zakończenia pobytu oraz oceną praktyki przez instytucję przyjmującą.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48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Dziennik praktyk oraz sprawozdanie z odbytej praktyki według wzoru Uczelni.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48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Ankietę Stypendysty Erasmusa w formie on-line.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Odbycie praktyki zostanie odnotowane w Suplemencie do dyplomu.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Procedura kwalifikacji: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roku ak. 2021/22  (w związku z niewykorzystaniem w wyznaczonych terminach puli miejsc na praktyki w latach ubiegłych) zastosowanie będzie miała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zasada zgłoszeń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do wyczerpania miejsc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 zachowaniem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kolejności zgłoszeń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pod warunkiem spełnienia przez kandydata warunków formalnych, przy czym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kandydat musi złożyć wymagane dokumenty najpóźniej 1 miesiąc przed planowanym terminem rozpoczęcia praktyki i nie później niż do 30 czerwca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Studenci zainteresowani wyjazdem wyszukują miejsce odbycia praktyki i składają w Biurze Programu Erasmus+ następujące dokumenty: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Ankieta/Zgłoszenie – z potwierdzoną średnią oraz opisem wybranej instytucji, uzasadnieniem jej wyboru oraz przewidywanymi zadaniami realizowanymi podczas praktyki.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Zaświadczenie o znajomości języka obcego, w którym będzie odbywała się praktyka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Pisemne potwierdzenie z instytucji przyjmującej o możliwości przyjęcia kandydata na praktyki (może być w formie korespondencji elektronicznej)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Uwaga! Komplet dokumentów należy złożyć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minimum 1 miesiąc przed planowanym terminem praktyki i nie później niż do 30 czerwca 2022.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Złożone dokumenty przekazywane będą do weryfikacji oraz akceptacji Dziekana macierzystego Wydziału studenta oraz Koordynatora Wydziałowego w ramach dostępnej puli miejsc na praktyki w roku ak. 2021/22.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 może odwołać się od decyzji Wydziału do Prorektora ds. Studenckich w ciągu 14 dni od wydania decyzji przez macierzysty Wydział studenta.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 uzyskaniu akceptacji na wyjazd studenci są zobowiązani do dostarczenia podpisanych dokumentów: „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Letter of intent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 oraz „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Learning Agreement for Traineeships”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które będą podstawą do podpisania umowy finansowej na wyjazd w ramach Programu Erasmus+ na praktykę.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0" w:top="851" w:left="1418" w:right="1418" w:header="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Courier New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en-GB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omic Sans MS" w:hAnsi="Comic Sans MS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Tekstpodstawowy2">
    <w:name w:val="Tekst podstawowy 2"/>
    <w:basedOn w:val="Normalny"/>
    <w:next w:val="Tekstpodstawowy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en-GB"/>
    </w:rPr>
  </w:style>
  <w:style w:type="paragraph" w:styleId="adres">
    <w:name w:val="adres"/>
    <w:basedOn w:val="Normalny"/>
    <w:next w:val="adres"/>
    <w:autoRedefine w:val="0"/>
    <w:hidden w:val="0"/>
    <w:qFormat w:val="0"/>
    <w:pPr>
      <w:suppressAutoHyphens w:val="1"/>
      <w:spacing w:after="100" w:afterAutospacing="1" w:before="100" w:beforeAutospacing="1" w:line="312" w:lineRule="auto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bCs w:val="1"/>
      <w:color w:val="1e478e"/>
      <w:w w:val="100"/>
      <w:position w:val="-1"/>
      <w:sz w:val="21"/>
      <w:szCs w:val="21"/>
      <w:effect w:val="none"/>
      <w:vertAlign w:val="baseline"/>
      <w:cs w:val="0"/>
      <w:em w:val="none"/>
      <w:lang w:bidi="ar-SA" w:eastAsia="pl-PL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en-GB"/>
    </w:rPr>
  </w:style>
  <w:style w:type="character" w:styleId="Numerstrony">
    <w:name w:val="Numer strony"/>
    <w:basedOn w:val="Domyślnaczcionkaakapitu"/>
    <w:next w:val="Numerstron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en-GB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en-GB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en-GB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Tytuł">
    <w:name w:val="Tytuł"/>
    <w:basedOn w:val="Normalny"/>
    <w:next w:val="Tytuł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omic Sans MS" w:hAnsi="Comic Sans MS"/>
      <w:b w:val="1"/>
      <w:bCs w:val="1"/>
      <w:w w:val="100"/>
      <w:position w:val="-1"/>
      <w:sz w:val="40"/>
      <w:szCs w:val="24"/>
      <w:u w:val="single"/>
      <w:effect w:val="none"/>
      <w:vertAlign w:val="baseline"/>
      <w:cs w:val="0"/>
      <w:em w:val="none"/>
      <w:lang w:bidi="ar-SA" w:eastAsia="pl-PL" w:val="pl-PL"/>
    </w:rPr>
  </w:style>
  <w:style w:type="character" w:styleId="TytułZnak">
    <w:name w:val="Tytuł Znak"/>
    <w:next w:val="TytułZnak"/>
    <w:autoRedefine w:val="0"/>
    <w:hidden w:val="0"/>
    <w:qFormat w:val="0"/>
    <w:rPr>
      <w:rFonts w:ascii="Comic Sans MS" w:hAnsi="Comic Sans MS"/>
      <w:b w:val="1"/>
      <w:bCs w:val="1"/>
      <w:w w:val="100"/>
      <w:position w:val="-1"/>
      <w:sz w:val="40"/>
      <w:szCs w:val="24"/>
      <w:u w:val="single"/>
      <w:effect w:val="none"/>
      <w:vertAlign w:val="baseline"/>
      <w:cs w:val="0"/>
      <w:em w:val="none"/>
      <w:lang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en-GB"/>
    </w:rPr>
  </w:style>
  <w:style w:type="character" w:styleId="TekstpodstawowywciętyZnak">
    <w:name w:val="Tekst podstawowy wcięty Znak"/>
    <w:next w:val="Tekstpodstawowywcięty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Comic Sans MS" w:hAnsi="Comic Sans MS"/>
      <w:w w:val="100"/>
      <w:position w:val="-1"/>
      <w:sz w:val="24"/>
      <w:szCs w:val="24"/>
      <w:u w:val="single"/>
      <w:effect w:val="none"/>
      <w:vertAlign w:val="baseline"/>
      <w:cs w:val="0"/>
      <w:em w:val="none"/>
      <w:lang/>
    </w:rPr>
  </w:style>
  <w:style w:type="paragraph" w:styleId="Normalny(Web)">
    <w:name w:val="Normalny (Web)"/>
    <w:basedOn w:val="Normalny"/>
    <w:next w:val="Normalny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Hiperłącze">
    <w:name w:val="Hiperłącze"/>
    <w:next w:val="Hiperłącz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żyteHiperłącze">
    <w:name w:val="UżyteHiperłącze"/>
    <w:next w:val="UżyteHiperłącze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r/C0fN5fe9YXTJh16mnrzrYfWA==">CgMxLjA4AHIhMTN3eXpCR3FRSWRGcXFQcm9NdFZ3S1BJcUVUYlpLNllR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2022-02-23T14:22:00Z</dcterms:created>
  <dc:creator>wtd</dc:creator>
</cp:coreProperties>
</file>